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0FAB" w14:textId="7F4F221E" w:rsidR="00886BC9" w:rsidRPr="00A72F21" w:rsidRDefault="001C58DB" w:rsidP="008005CD">
      <w:pPr>
        <w:overflowPunct w:val="0"/>
        <w:adjustRightInd w:val="0"/>
        <w:ind w:leftChars="-125" w:left="2227" w:hangingChars="1573" w:hanging="2527"/>
        <w:jc w:val="left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/>
          <w:b/>
          <w:noProof/>
          <w:color w:val="000000"/>
          <w:kern w:val="0"/>
          <w:sz w:val="16"/>
          <w:szCs w:val="16"/>
        </w:rPr>
        <w:pict w14:anchorId="0711F5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93.15pt;margin-top:-5.2pt;width:0;height:575.25pt;z-index:251658240" o:connectortype="straight"/>
        </w:pict>
      </w:r>
      <w:r w:rsidR="00D41003" w:rsidRPr="00A72F21">
        <w:rPr>
          <w:rFonts w:asciiTheme="minorEastAsia" w:hAnsiTheme="minorEastAsia" w:cs="ＭＳ 明朝" w:hint="eastAsia"/>
          <w:b/>
          <w:color w:val="000000"/>
          <w:w w:val="150"/>
          <w:kern w:val="0"/>
          <w:sz w:val="16"/>
          <w:szCs w:val="16"/>
        </w:rPr>
        <w:t xml:space="preserve">[再診用問診票]　</w:t>
      </w:r>
      <w:r w:rsidR="00D41003"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赤字</w:t>
      </w:r>
      <w:r w:rsidR="00D41003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は必ず書いて下さい</w:t>
      </w:r>
      <w:r>
        <w:rPr>
          <w:rFonts w:asciiTheme="minorEastAsia" w:hAnsiTheme="minorEastAsia" w:cs="ＭＳ 明朝"/>
          <w:b/>
          <w:noProof/>
          <w:color w:val="000000"/>
          <w:kern w:val="0"/>
          <w:sz w:val="16"/>
          <w:szCs w:val="16"/>
        </w:rPr>
        <w:pict w14:anchorId="57019297">
          <v:shape id="_x0000_s2051" type="#_x0000_t32" style="position:absolute;left:0;text-align:left;margin-left:393.15pt;margin-top:-5.2pt;width:0;height:575.25pt;z-index:251660288;mso-position-horizontal-relative:text;mso-position-vertical-relative:text" o:connectortype="straight"/>
        </w:pict>
      </w:r>
      <w:r w:rsidR="008005CD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　西暦　　</w:t>
      </w:r>
      <w:r w:rsidR="008005CD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　　年　月　日</w:t>
      </w:r>
    </w:p>
    <w:p w14:paraId="7768FD37" w14:textId="77777777" w:rsidR="00326955" w:rsidRDefault="00886BC9" w:rsidP="00326955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飼い主名とﾍﾟｯﾄ名</w:t>
      </w: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</w:p>
    <w:p w14:paraId="0FD16850" w14:textId="11C720BE" w:rsidR="00326955" w:rsidRPr="00A72F21" w:rsidRDefault="00886BC9" w:rsidP="00326955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前回の症状</w:t>
      </w: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はどうなりましたか。</w:t>
      </w:r>
      <w:r w:rsidR="00326955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他に</w:t>
      </w:r>
      <w:r w:rsidR="00326955"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新しい症状</w:t>
      </w:r>
      <w:r w:rsidR="00326955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が見られますか。</w:t>
      </w:r>
    </w:p>
    <w:p w14:paraId="3D5798E1" w14:textId="77777777" w:rsidR="00886BC9" w:rsidRPr="00A72F21" w:rsidRDefault="00886BC9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00BF08C2" w14:textId="19DCC9E5" w:rsidR="003E6D62" w:rsidRDefault="003E6D62" w:rsidP="00F616C4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463A065F" w14:textId="77777777" w:rsidR="008005CD" w:rsidRDefault="008005CD" w:rsidP="00F616C4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68EC9D30" w14:textId="77777777" w:rsidR="00FE4A24" w:rsidRDefault="00FE4A24" w:rsidP="00F616C4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73532B9C" w14:textId="3B133C7C" w:rsidR="00326955" w:rsidRDefault="00326955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6C042FF2" w14:textId="77777777" w:rsidR="008005CD" w:rsidRDefault="008005CD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12023CE5" w14:textId="3627D1FB" w:rsidR="00FE62A8" w:rsidRPr="00A72F21" w:rsidRDefault="003E6D62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3E6D62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現在の</w:t>
      </w:r>
      <w:bookmarkStart w:id="0" w:name="_Hlk119692079"/>
      <w:r w:rsidR="000F2AEE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西洋</w:t>
      </w:r>
      <w:r w:rsidR="00B6279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治療</w:t>
      </w:r>
      <w:r w:rsidRPr="003E6D62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・</w:t>
      </w:r>
      <w:r w:rsidR="00B6279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点滴（量・頻度）</w:t>
      </w:r>
      <w:r w:rsidR="00B6279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・</w:t>
      </w:r>
      <w:r w:rsidRPr="003E6D62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サプリ</w:t>
      </w:r>
      <w:bookmarkEnd w:id="0"/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</w:p>
    <w:p w14:paraId="42758AC6" w14:textId="4C128162" w:rsidR="003E6D62" w:rsidRDefault="003E6D62" w:rsidP="001F2BF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7CFA7A12" w14:textId="77777777" w:rsidR="00CE16DF" w:rsidRPr="00A72F21" w:rsidRDefault="00CE16DF" w:rsidP="001F2BF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352631E3" w14:textId="198F3CE3" w:rsidR="00D813C1" w:rsidRPr="00D813C1" w:rsidRDefault="00886BC9" w:rsidP="00D813C1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食欲</w:t>
      </w:r>
      <w:r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：多・普通・少・ムラがある</w:t>
      </w:r>
      <w:r w:rsidR="00D813C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・な</w:t>
      </w:r>
      <w:r w:rsidR="00FE4A2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い</w:t>
      </w:r>
      <w:r w:rsidR="001F2BF3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・不明</w:t>
      </w:r>
    </w:p>
    <w:p w14:paraId="2DCCECBB" w14:textId="04414252" w:rsidR="00886BC9" w:rsidRPr="00A72F21" w:rsidRDefault="00886BC9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飲水量</w:t>
      </w:r>
      <w:r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：多・普通・少</w:t>
      </w:r>
      <w:r w:rsidR="002B3354"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・少量頻回</w:t>
      </w:r>
      <w:r w:rsidR="001F2BF3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・な</w:t>
      </w:r>
      <w:r w:rsidR="00FE4A2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い</w:t>
      </w:r>
      <w:r w:rsidR="001F2BF3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・不明</w:t>
      </w:r>
    </w:p>
    <w:p w14:paraId="29A27FD3" w14:textId="0CDF9C9B" w:rsidR="00886BC9" w:rsidRPr="00A72F21" w:rsidRDefault="00886BC9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元気</w:t>
      </w:r>
      <w:r w:rsidR="002B3354"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：ある</w:t>
      </w:r>
      <w:r w:rsidR="001F2BF3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 w:rsidR="002B3354"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ない（</w:t>
      </w:r>
      <w:r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朝・夕方～夜・1</w:t>
      </w:r>
      <w:r w:rsidR="002B3354"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日中）・動かない</w:t>
      </w:r>
    </w:p>
    <w:p w14:paraId="5A0E9CD7" w14:textId="77777777" w:rsidR="00A72F21" w:rsidRDefault="00886BC9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便</w:t>
      </w: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便の状態</w:t>
      </w:r>
      <w:r w:rsidR="002B3354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（普通・硬・軟・水様・血・粘液・乾燥・便秘</w:t>
      </w:r>
      <w:r w:rsid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</w:p>
    <w:p w14:paraId="7DA3C01D" w14:textId="72BD2569" w:rsidR="00886BC9" w:rsidRPr="00A72F21" w:rsidRDefault="00A72F21" w:rsidP="0033733E">
      <w:pPr>
        <w:overflowPunct w:val="0"/>
        <w:adjustRightInd w:val="0"/>
        <w:ind w:leftChars="-25" w:left="3475" w:hangingChars="1473" w:hanging="353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いきみ・</w:t>
      </w:r>
      <w:r w:rsidR="002B3354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異臭</w:t>
      </w:r>
      <w:r w:rsidR="001F2BF3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・不明</w:t>
      </w:r>
      <w:r w:rsidR="00886BC9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）</w:t>
      </w:r>
      <w:r w:rsidR="001F2BF3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  <w:r w:rsidR="00886BC9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排便回数（　日　回）</w:t>
      </w:r>
      <w:r w:rsidR="001F2BF3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  <w:r w:rsidR="00886BC9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便の色（　　　　）</w:t>
      </w:r>
    </w:p>
    <w:p w14:paraId="0E0E1AD7" w14:textId="03D22389" w:rsidR="002B3354" w:rsidRPr="00556242" w:rsidRDefault="00886BC9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尿</w:t>
      </w: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排尿回数</w:t>
      </w:r>
      <w:r w:rsidR="00556242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（多・普通・少）</w:t>
      </w:r>
      <w:r w:rsidR="00D651A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 w:rsidR="00556242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１回量</w:t>
      </w:r>
      <w:r w:rsidR="00556242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（多・普通・少）</w:t>
      </w:r>
      <w:r w:rsidR="00D651A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</w:p>
    <w:p w14:paraId="4E2858C9" w14:textId="36554CE8" w:rsidR="00886BC9" w:rsidRPr="00A72F21" w:rsidRDefault="00556242" w:rsidP="00556242">
      <w:pPr>
        <w:overflowPunct w:val="0"/>
        <w:adjustRightInd w:val="0"/>
        <w:ind w:leftChars="-25" w:left="3475" w:hangingChars="1473" w:hanging="3535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色</w:t>
      </w:r>
      <w:r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（透明・薄い黄・濃い黄・赤・濁り）</w:t>
      </w:r>
      <w:r w:rsidR="00D651A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 w:rsidR="00886BC9"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異臭</w:t>
      </w:r>
      <w:r w:rsidR="00D651A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失禁</w:t>
      </w:r>
      <w:r w:rsidR="00D651A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夜間尿</w:t>
      </w:r>
    </w:p>
    <w:p w14:paraId="57D9A253" w14:textId="77777777" w:rsidR="00D651A1" w:rsidRDefault="00886BC9" w:rsidP="00D651A1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</w:t>
      </w:r>
      <w:r w:rsidRPr="00A72F2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吐き気</w:t>
      </w: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：ない</w:t>
      </w:r>
      <w:r w:rsidR="001F2BF3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ある（　日　回、飲食後・飲食関係なく</w:t>
      </w:r>
      <w:r w:rsidR="00D651A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  <w:r w:rsidR="002B3354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液体・</w:t>
      </w:r>
    </w:p>
    <w:p w14:paraId="2A2D8EDD" w14:textId="375F234A" w:rsidR="00886BC9" w:rsidRPr="00A72F21" w:rsidRDefault="002B3354" w:rsidP="00D651A1">
      <w:pPr>
        <w:overflowPunct w:val="0"/>
        <w:adjustRightInd w:val="0"/>
        <w:ind w:leftChars="-25" w:left="3475" w:hangingChars="1473" w:hanging="353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未消化物・消化物・きつい臭い・血・</w:t>
      </w:r>
      <w:r w:rsidR="00886BC9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　　色）</w:t>
      </w:r>
      <w:r w:rsidR="001F2BF3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・不明</w:t>
      </w:r>
    </w:p>
    <w:p w14:paraId="30CE6A9C" w14:textId="1E5B3517" w:rsidR="00886BC9" w:rsidRDefault="00886BC9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BF3D16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寒熱</w:t>
      </w: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  <w:r w:rsidR="002B3354"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例年より</w:t>
      </w:r>
      <w:r w:rsidRPr="00A72F2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暖所を好む・涼所を好む</w:t>
      </w:r>
      <w:r w:rsidR="00F616C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・触ると温感・触ると冷感</w:t>
      </w:r>
      <w:r w:rsidR="00FE4A2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</w:p>
    <w:p w14:paraId="152C32A2" w14:textId="7AA9D47E" w:rsidR="004C70A0" w:rsidRDefault="004C70A0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 xml:space="preserve">　どちらでもない・不明</w:t>
      </w:r>
    </w:p>
    <w:p w14:paraId="3E4CF4DE" w14:textId="77777777" w:rsidR="00D94491" w:rsidRDefault="00D94491" w:rsidP="00D94491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●体温（肛門）：　　　℃</w:t>
      </w:r>
    </w:p>
    <w:p w14:paraId="67DC3BFF" w14:textId="01C83F78" w:rsidR="00F616C4" w:rsidRDefault="00F616C4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●舌：白・ピンク・赤・青紫・湿り気多い・粘り・乾燥・不明・他(　　　)</w:t>
      </w:r>
    </w:p>
    <w:p w14:paraId="14E0FFDA" w14:textId="13FF815D" w:rsidR="00F616C4" w:rsidRPr="00A72F21" w:rsidRDefault="00F616C4" w:rsidP="00CE16DF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●脈(内股)：すぐ触れる・少し押すと触れる・強く押すと触れる・不明</w:t>
      </w:r>
    </w:p>
    <w:p w14:paraId="79DCB098" w14:textId="1C0111EE" w:rsidR="00886BC9" w:rsidRPr="00A72F21" w:rsidRDefault="0049652F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A72F2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●体重：増・減　　　kg</w:t>
      </w:r>
    </w:p>
    <w:p w14:paraId="783A0176" w14:textId="77777777" w:rsidR="00651FF7" w:rsidRDefault="000F2AEE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0F2AEE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☆</w:t>
      </w:r>
      <w:r w:rsidRPr="000F2AEE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漢方薬の残薬数</w:t>
      </w: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：　</w:t>
      </w:r>
    </w:p>
    <w:p w14:paraId="226FB3D4" w14:textId="7A0DA32D" w:rsidR="00886BC9" w:rsidRDefault="000F2AEE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　</w:t>
      </w:r>
    </w:p>
    <w:p w14:paraId="766453A6" w14:textId="77777777" w:rsidR="00140231" w:rsidRPr="00A72F21" w:rsidRDefault="00140231" w:rsidP="00E70E1C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</w:pPr>
    </w:p>
    <w:p w14:paraId="10D8E11D" w14:textId="736C7506" w:rsidR="00D41003" w:rsidRPr="00341A29" w:rsidRDefault="00886BC9" w:rsidP="00341A29">
      <w:pPr>
        <w:overflowPunct w:val="0"/>
        <w:adjustRightInd w:val="0"/>
        <w:textAlignment w:val="baseline"/>
        <w:rPr>
          <w:rFonts w:asciiTheme="minorEastAsia" w:hAnsiTheme="minorEastAsia" w:cs="ＭＳ 明朝"/>
          <w:b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b/>
          <w:color w:val="000000"/>
          <w:w w:val="150"/>
          <w:kern w:val="0"/>
          <w:sz w:val="16"/>
          <w:szCs w:val="16"/>
        </w:rPr>
        <w:t xml:space="preserve">[再診用問診票]　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赤字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は必ず書いて下さい</w:t>
      </w:r>
      <w:r w:rsidR="00341A29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　西暦　　　　年　月　日</w:t>
      </w:r>
      <w:r w:rsidR="00D41003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　　　　　　　　　　</w:t>
      </w:r>
      <w:r w:rsidR="00257064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　　　</w:t>
      </w:r>
    </w:p>
    <w:p w14:paraId="6B40D5F9" w14:textId="77777777" w:rsidR="00D41003" w:rsidRPr="00D94B61" w:rsidRDefault="00D41003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飼い主名とﾍﾟｯﾄ名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</w:p>
    <w:p w14:paraId="1789939C" w14:textId="6E8C510C" w:rsidR="00D41003" w:rsidRPr="00D94B61" w:rsidRDefault="00FE62A8" w:rsidP="00326955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前回の症状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はどうなりましたか。</w:t>
      </w:r>
      <w:r w:rsidR="00D41003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他に</w:t>
      </w:r>
      <w:r w:rsidR="00D41003"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新しい症状</w:t>
      </w:r>
      <w:r w:rsidR="00D41003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が見られますか。</w:t>
      </w:r>
    </w:p>
    <w:p w14:paraId="0F6B878B" w14:textId="22D26F54" w:rsidR="00D41003" w:rsidRDefault="00D41003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7E059EA3" w14:textId="38A3CB1A" w:rsidR="00341A29" w:rsidRDefault="00341A29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7EB36FE5" w14:textId="77777777" w:rsidR="00341A29" w:rsidRPr="00D94B61" w:rsidRDefault="00341A29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70219621" w14:textId="6A40BC1C" w:rsidR="003E6D62" w:rsidRDefault="003E6D62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507D6C17" w14:textId="58BCFCCD" w:rsidR="003E6D62" w:rsidRDefault="003E6D62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653B2B7F" w14:textId="77777777" w:rsidR="00326955" w:rsidRPr="00D94B61" w:rsidRDefault="00326955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38373C6F" w14:textId="474C482C" w:rsidR="003E6D62" w:rsidRPr="00D94B61" w:rsidRDefault="003E6D62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3E6D62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現在の</w:t>
      </w:r>
      <w:r w:rsidR="00B6279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西洋治療</w:t>
      </w:r>
      <w:r w:rsidR="00B62791" w:rsidRPr="003E6D62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・</w:t>
      </w:r>
      <w:r w:rsidR="00B6279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点滴（量・頻度）・</w:t>
      </w:r>
      <w:r w:rsidR="00B62791" w:rsidRPr="003E6D62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サプリ</w:t>
      </w: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</w:p>
    <w:p w14:paraId="5891643E" w14:textId="44D8A106" w:rsidR="003E6D62" w:rsidRDefault="003E6D62" w:rsidP="00C13E0D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 </w:t>
      </w:r>
      <w:r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  <w:t xml:space="preserve"> </w:t>
      </w:r>
    </w:p>
    <w:p w14:paraId="45A62E55" w14:textId="77777777" w:rsidR="00341A29" w:rsidRPr="00A72F21" w:rsidRDefault="00341A29" w:rsidP="00C13E0D">
      <w:pPr>
        <w:overflowPunct w:val="0"/>
        <w:adjustRightInd w:val="0"/>
        <w:ind w:leftChars="-125" w:left="3475" w:hangingChars="1573" w:hanging="3775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</w:p>
    <w:p w14:paraId="33FF43FF" w14:textId="0CA15313" w:rsidR="00D41003" w:rsidRPr="00D94B61" w:rsidRDefault="00D41003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食欲</w:t>
      </w: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：多・普通・少</w:t>
      </w:r>
      <w:r w:rsidR="00BA34A2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・ムラがある</w:t>
      </w:r>
      <w:r w:rsidR="00D813C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・ない</w:t>
      </w:r>
      <w:r w:rsidR="00C13E0D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・不明</w:t>
      </w:r>
    </w:p>
    <w:p w14:paraId="62E04C33" w14:textId="01E6B999" w:rsidR="00D41003" w:rsidRPr="00D94B61" w:rsidRDefault="00D41003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飲水量</w:t>
      </w: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：多・普通・少</w:t>
      </w:r>
      <w:r w:rsidR="00D94B61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・少量頻回</w:t>
      </w:r>
      <w:r w:rsidR="00C13E0D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・な</w:t>
      </w:r>
      <w:r w:rsidR="003C25B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い</w:t>
      </w:r>
      <w:r w:rsidR="00C13E0D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・不明</w:t>
      </w:r>
    </w:p>
    <w:p w14:paraId="51D83411" w14:textId="77777777" w:rsidR="00D41003" w:rsidRPr="00D94B61" w:rsidRDefault="00D41003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元気</w:t>
      </w:r>
      <w:r w:rsidR="00D94B61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：ある、ない（</w:t>
      </w: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朝・夕方～夜・1日中）</w:t>
      </w:r>
      <w:r w:rsidR="00D94B61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・動かない</w:t>
      </w:r>
    </w:p>
    <w:p w14:paraId="6E524D76" w14:textId="77777777" w:rsidR="00D94B61" w:rsidRDefault="00D41003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便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便の状態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（普通・硬・軟・水様・血・粘液・乾燥・</w:t>
      </w:r>
      <w:r w:rsidR="00D94B61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便秘・</w:t>
      </w:r>
    </w:p>
    <w:p w14:paraId="6672872D" w14:textId="4051E21C" w:rsidR="00D41003" w:rsidRPr="00D94B61" w:rsidRDefault="00D41003" w:rsidP="0033733E">
      <w:pPr>
        <w:overflowPunct w:val="0"/>
        <w:adjustRightInd w:val="0"/>
        <w:ind w:firstLineChars="100" w:firstLine="24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いきみ</w:t>
      </w:r>
      <w:r w:rsidR="00D94B61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・異臭</w:t>
      </w:r>
      <w:r w:rsidR="00C13E0D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・不明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）</w:t>
      </w:r>
      <w:r w:rsidR="003C25B4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排便回数（　日　回）</w:t>
      </w:r>
      <w:r w:rsidR="003C25B4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  <w:r w:rsidR="00BA34A2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便の色（　　　　）</w:t>
      </w:r>
    </w:p>
    <w:p w14:paraId="52B8A4FC" w14:textId="1BCF2055" w:rsidR="00257064" w:rsidRDefault="00D41003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尿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排尿回数</w:t>
      </w: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（多・普通・少</w:t>
      </w:r>
      <w:r w:rsidR="00AD7D59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）</w:t>
      </w:r>
      <w:r w:rsidR="003C25B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1回量</w:t>
      </w:r>
      <w:r w:rsidR="00AD7D59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（多・普通・少）</w:t>
      </w:r>
      <w:r w:rsidR="003C25B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</w:p>
    <w:p w14:paraId="109E3702" w14:textId="2DDB70A0" w:rsidR="00D41003" w:rsidRPr="00257064" w:rsidRDefault="00257064" w:rsidP="00257064">
      <w:pPr>
        <w:overflowPunct w:val="0"/>
        <w:adjustRightInd w:val="0"/>
        <w:ind w:firstLineChars="100" w:firstLine="240"/>
        <w:textAlignment w:val="baseline"/>
        <w:rPr>
          <w:rFonts w:asciiTheme="minorEastAsia" w:hAnsiTheme="minorEastAsia" w:cs="ＭＳ 明朝"/>
          <w:color w:val="FF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色</w:t>
      </w:r>
      <w:r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（透明・薄い黄・濃い黄・赤・濁り）</w:t>
      </w:r>
      <w:r w:rsidR="003C25B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 w:rsidR="00D41003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異臭</w:t>
      </w:r>
      <w:r w:rsidR="003C25B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 w:rsidR="00BA34A2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失禁</w:t>
      </w:r>
      <w:r w:rsidR="003C25B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 w:rsidR="00BA34A2"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夜間尿</w:t>
      </w:r>
    </w:p>
    <w:p w14:paraId="04279EB1" w14:textId="77777777" w:rsidR="003C25B4" w:rsidRDefault="00D41003" w:rsidP="003C25B4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</w:t>
      </w:r>
      <w:r w:rsidRPr="00D94B61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吐き気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：ない</w:t>
      </w:r>
      <w:r w:rsidR="003C25B4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ある（　日　回、飲食後・飲食関係なく</w:t>
      </w:r>
      <w:r w:rsidR="003C25B4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</w:t>
      </w:r>
      <w:r w:rsidR="00D94B61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液体・</w:t>
      </w:r>
    </w:p>
    <w:p w14:paraId="42FD7067" w14:textId="363E03E1" w:rsidR="00D41003" w:rsidRPr="00D94B61" w:rsidRDefault="00D94B61" w:rsidP="003C25B4">
      <w:pPr>
        <w:overflowPunct w:val="0"/>
        <w:adjustRightInd w:val="0"/>
        <w:ind w:firstLineChars="100" w:firstLine="24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未消化物・消化物・</w:t>
      </w:r>
      <w:r w:rsidR="007A694B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きつい臭い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・血・</w:t>
      </w:r>
      <w:r w:rsidR="007A694B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 xml:space="preserve">　　色</w:t>
      </w:r>
      <w:r w:rsidR="00D41003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）</w:t>
      </w:r>
      <w:r w:rsidR="00C13E0D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・不明</w:t>
      </w:r>
    </w:p>
    <w:p w14:paraId="64D42A27" w14:textId="08799DFF" w:rsidR="004C70A0" w:rsidRDefault="00D41003" w:rsidP="009E3C62">
      <w:pPr>
        <w:overflowPunct w:val="0"/>
        <w:adjustRightInd w:val="0"/>
        <w:ind w:left="240" w:hangingChars="100" w:hanging="240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</w:t>
      </w:r>
      <w:r w:rsidRPr="00BF3D16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寒熱</w:t>
      </w: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  <w:r w:rsidR="00D94B61"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例年より</w:t>
      </w:r>
      <w:r w:rsidRPr="00D94B61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暖所を好む・涼所を好む</w:t>
      </w:r>
      <w:r w:rsidR="00C13E0D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・触ると温感・触</w:t>
      </w:r>
      <w:r w:rsidR="003C25B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る</w:t>
      </w:r>
      <w:r w:rsidR="00C13E0D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と冷</w:t>
      </w:r>
      <w:r w:rsidR="003C25B4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感</w:t>
      </w:r>
      <w:r w:rsidR="009E3C62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・</w:t>
      </w:r>
      <w:r w:rsidR="004C70A0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どちらでもない・不明</w:t>
      </w:r>
    </w:p>
    <w:p w14:paraId="7239143A" w14:textId="0F31FD8D" w:rsidR="00341A29" w:rsidRPr="009E3C62" w:rsidRDefault="009E3C62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●体温(肛門)：　　　℃</w:t>
      </w:r>
    </w:p>
    <w:p w14:paraId="36DE09C3" w14:textId="30401E15" w:rsidR="00687854" w:rsidRDefault="00687854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●舌：白・ピンク・赤・青紫・湿り気多い・粘り・乾燥・不明・他(　　　)</w:t>
      </w:r>
    </w:p>
    <w:p w14:paraId="262DD212" w14:textId="3BBC5CDC" w:rsidR="00687854" w:rsidRDefault="00687854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●脈(内股)：すぐ触れる・少し押すと触れる・強く押すと触れる・不明</w:t>
      </w:r>
    </w:p>
    <w:p w14:paraId="6E588E32" w14:textId="092A4D24" w:rsidR="00D41003" w:rsidRPr="00D94B61" w:rsidRDefault="0049652F" w:rsidP="00D4100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D94B61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●体重：増・減　　　kg</w:t>
      </w:r>
    </w:p>
    <w:p w14:paraId="68CACE3A" w14:textId="5F51B33F" w:rsidR="000F2AEE" w:rsidRPr="00A72F21" w:rsidRDefault="000F2AEE" w:rsidP="000F2AEE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w w:val="150"/>
          <w:kern w:val="0"/>
          <w:sz w:val="16"/>
          <w:szCs w:val="16"/>
        </w:rPr>
      </w:pPr>
      <w:r w:rsidRPr="000F2AEE">
        <w:rPr>
          <w:rFonts w:asciiTheme="minorEastAsia" w:hAnsiTheme="minorEastAsia" w:cs="ＭＳ 明朝" w:hint="eastAsia"/>
          <w:w w:val="150"/>
          <w:kern w:val="0"/>
          <w:sz w:val="16"/>
          <w:szCs w:val="16"/>
        </w:rPr>
        <w:t>☆</w:t>
      </w:r>
      <w:r w:rsidR="009A5CFB" w:rsidRPr="000F2AEE">
        <w:rPr>
          <w:rFonts w:asciiTheme="minorEastAsia" w:hAnsiTheme="minorEastAsia" w:cs="ＭＳ 明朝" w:hint="eastAsia"/>
          <w:color w:val="FF0000"/>
          <w:w w:val="150"/>
          <w:kern w:val="0"/>
          <w:sz w:val="16"/>
          <w:szCs w:val="16"/>
        </w:rPr>
        <w:t>漢方薬の残薬数</w:t>
      </w:r>
      <w:r w:rsidR="009A5CFB">
        <w:rPr>
          <w:rFonts w:asciiTheme="minorEastAsia" w:hAnsiTheme="minorEastAsia" w:cs="ＭＳ 明朝" w:hint="eastAsia"/>
          <w:color w:val="000000"/>
          <w:w w:val="150"/>
          <w:kern w:val="0"/>
          <w:sz w:val="16"/>
          <w:szCs w:val="16"/>
        </w:rPr>
        <w:t>：</w:t>
      </w:r>
    </w:p>
    <w:sectPr w:rsidR="000F2AEE" w:rsidRPr="00A72F21" w:rsidSect="00C13E0D">
      <w:pgSz w:w="16838" w:h="11906" w:orient="landscape" w:code="9"/>
      <w:pgMar w:top="284" w:right="794" w:bottom="567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24B4" w14:textId="77777777" w:rsidR="00321A6B" w:rsidRDefault="00321A6B" w:rsidP="00EA2DFF">
      <w:r>
        <w:separator/>
      </w:r>
    </w:p>
  </w:endnote>
  <w:endnote w:type="continuationSeparator" w:id="0">
    <w:p w14:paraId="38AE9347" w14:textId="77777777" w:rsidR="00321A6B" w:rsidRDefault="00321A6B" w:rsidP="00EA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0015" w14:textId="77777777" w:rsidR="00321A6B" w:rsidRDefault="00321A6B" w:rsidP="00EA2DFF">
      <w:r>
        <w:separator/>
      </w:r>
    </w:p>
  </w:footnote>
  <w:footnote w:type="continuationSeparator" w:id="0">
    <w:p w14:paraId="7E02D1A1" w14:textId="77777777" w:rsidR="00321A6B" w:rsidRDefault="00321A6B" w:rsidP="00EA2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03"/>
    <w:rsid w:val="00023535"/>
    <w:rsid w:val="0004095D"/>
    <w:rsid w:val="00071247"/>
    <w:rsid w:val="000875AD"/>
    <w:rsid w:val="000A0F4D"/>
    <w:rsid w:val="000F2AEE"/>
    <w:rsid w:val="000F304A"/>
    <w:rsid w:val="00120DCE"/>
    <w:rsid w:val="00124365"/>
    <w:rsid w:val="00140231"/>
    <w:rsid w:val="001A220F"/>
    <w:rsid w:val="001A36C5"/>
    <w:rsid w:val="001C58DB"/>
    <w:rsid w:val="001E606B"/>
    <w:rsid w:val="001F2BF3"/>
    <w:rsid w:val="00200071"/>
    <w:rsid w:val="00257064"/>
    <w:rsid w:val="002702F7"/>
    <w:rsid w:val="00275E32"/>
    <w:rsid w:val="002B3354"/>
    <w:rsid w:val="002C589E"/>
    <w:rsid w:val="00321A6B"/>
    <w:rsid w:val="00326955"/>
    <w:rsid w:val="0033733E"/>
    <w:rsid w:val="00341A29"/>
    <w:rsid w:val="003733CA"/>
    <w:rsid w:val="00397145"/>
    <w:rsid w:val="003C25B4"/>
    <w:rsid w:val="003E6D62"/>
    <w:rsid w:val="003F2496"/>
    <w:rsid w:val="0049652F"/>
    <w:rsid w:val="004C70A0"/>
    <w:rsid w:val="0052078F"/>
    <w:rsid w:val="00556242"/>
    <w:rsid w:val="00564F35"/>
    <w:rsid w:val="00651FF7"/>
    <w:rsid w:val="006535B6"/>
    <w:rsid w:val="00656520"/>
    <w:rsid w:val="00687854"/>
    <w:rsid w:val="006F3B05"/>
    <w:rsid w:val="007232FB"/>
    <w:rsid w:val="00731DFA"/>
    <w:rsid w:val="007426EA"/>
    <w:rsid w:val="007567FE"/>
    <w:rsid w:val="00774DCF"/>
    <w:rsid w:val="007A694B"/>
    <w:rsid w:val="007C6CD5"/>
    <w:rsid w:val="007F61AA"/>
    <w:rsid w:val="008005CD"/>
    <w:rsid w:val="00864111"/>
    <w:rsid w:val="00886BC9"/>
    <w:rsid w:val="008D7F20"/>
    <w:rsid w:val="008F7D04"/>
    <w:rsid w:val="00945DDE"/>
    <w:rsid w:val="009601E4"/>
    <w:rsid w:val="00985CD0"/>
    <w:rsid w:val="00986A41"/>
    <w:rsid w:val="009A5CFB"/>
    <w:rsid w:val="009D0F20"/>
    <w:rsid w:val="009E3C62"/>
    <w:rsid w:val="00A53051"/>
    <w:rsid w:val="00A60968"/>
    <w:rsid w:val="00A67DDE"/>
    <w:rsid w:val="00A72F21"/>
    <w:rsid w:val="00AD7D59"/>
    <w:rsid w:val="00B62791"/>
    <w:rsid w:val="00B91237"/>
    <w:rsid w:val="00BA34A2"/>
    <w:rsid w:val="00BA5217"/>
    <w:rsid w:val="00BB4214"/>
    <w:rsid w:val="00BE5427"/>
    <w:rsid w:val="00BF3D16"/>
    <w:rsid w:val="00C13E0D"/>
    <w:rsid w:val="00C31FAD"/>
    <w:rsid w:val="00CA0EED"/>
    <w:rsid w:val="00CA0FAD"/>
    <w:rsid w:val="00CC04B9"/>
    <w:rsid w:val="00CE16DF"/>
    <w:rsid w:val="00CF6AED"/>
    <w:rsid w:val="00D052B3"/>
    <w:rsid w:val="00D41003"/>
    <w:rsid w:val="00D651A1"/>
    <w:rsid w:val="00D813C1"/>
    <w:rsid w:val="00D84941"/>
    <w:rsid w:val="00D94491"/>
    <w:rsid w:val="00D94B61"/>
    <w:rsid w:val="00DA3863"/>
    <w:rsid w:val="00DA583A"/>
    <w:rsid w:val="00DB5AA5"/>
    <w:rsid w:val="00DC418D"/>
    <w:rsid w:val="00E3659C"/>
    <w:rsid w:val="00E70E1C"/>
    <w:rsid w:val="00EA1EF1"/>
    <w:rsid w:val="00EA2DFF"/>
    <w:rsid w:val="00EB7205"/>
    <w:rsid w:val="00ED02B8"/>
    <w:rsid w:val="00F616C4"/>
    <w:rsid w:val="00F642DB"/>
    <w:rsid w:val="00FE1DA5"/>
    <w:rsid w:val="00FE4A24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."/>
  <w:listSeparator w:val=","/>
  <w14:docId w14:val="3242B276"/>
  <w15:docId w15:val="{C6659743-76BA-4213-951D-736C27A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FF"/>
  </w:style>
  <w:style w:type="paragraph" w:styleId="a5">
    <w:name w:val="footer"/>
    <w:basedOn w:val="a"/>
    <w:link w:val="a6"/>
    <w:uiPriority w:val="99"/>
    <w:unhideWhenUsed/>
    <w:rsid w:val="00EA2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yosimura</dc:creator>
  <cp:lastModifiedBy>吉村 範夫</cp:lastModifiedBy>
  <cp:revision>24</cp:revision>
  <cp:lastPrinted>2022-05-09T11:15:00Z</cp:lastPrinted>
  <dcterms:created xsi:type="dcterms:W3CDTF">2022-05-06T04:01:00Z</dcterms:created>
  <dcterms:modified xsi:type="dcterms:W3CDTF">2022-11-18T10:56:00Z</dcterms:modified>
</cp:coreProperties>
</file>